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C7E" w:rsidRDefault="00FE5C7E" w:rsidP="00FE5C7E">
      <w:pPr>
        <w:spacing w:before="100" w:beforeAutospacing="1" w:after="100" w:afterAutospacing="1"/>
      </w:pPr>
      <w:r>
        <w:rPr>
          <w:b/>
          <w:color w:val="FF0000"/>
        </w:rPr>
        <w:t> </w:t>
      </w:r>
    </w:p>
    <w:p w:rsidR="00FE5C7E" w:rsidRDefault="00FE5C7E" w:rsidP="00FE5C7E">
      <w:pPr>
        <w:spacing w:before="100" w:beforeAutospacing="1" w:after="100" w:afterAutospacing="1"/>
        <w:jc w:val="center"/>
        <w:rPr>
          <w:rFonts w:ascii="Times New Roman" w:hAnsi="Times New Roman" w:cs="Times New Roman"/>
          <w:b/>
          <w:color w:val="000000" w:themeColor="text1"/>
          <w:sz w:val="28"/>
          <w:szCs w:val="28"/>
        </w:rPr>
      </w:pPr>
      <w:r w:rsidRPr="00FE5C7E">
        <w:rPr>
          <w:rFonts w:ascii="Times New Roman" w:hAnsi="Times New Roman" w:cs="Times New Roman"/>
          <w:b/>
          <w:color w:val="000000" w:themeColor="text1"/>
          <w:sz w:val="28"/>
          <w:szCs w:val="28"/>
        </w:rPr>
        <w:t> Беседа с родителями на тему: «Детские вопросы и как на них отвечать».</w:t>
      </w:r>
    </w:p>
    <w:p w:rsidR="00FE5C7E" w:rsidRPr="00FE5C7E" w:rsidRDefault="00FE5C7E" w:rsidP="00FE5C7E">
      <w:pPr>
        <w:spacing w:after="0"/>
        <w:jc w:val="right"/>
        <w:rPr>
          <w:rFonts w:ascii="Times New Roman" w:hAnsi="Times New Roman" w:cs="Times New Roman"/>
          <w:color w:val="000000" w:themeColor="text1"/>
          <w:sz w:val="28"/>
          <w:szCs w:val="28"/>
        </w:rPr>
      </w:pPr>
      <w:r w:rsidRPr="00FE5C7E">
        <w:rPr>
          <w:rFonts w:ascii="Times New Roman" w:hAnsi="Times New Roman" w:cs="Times New Roman"/>
          <w:color w:val="000000" w:themeColor="text1"/>
          <w:sz w:val="28"/>
          <w:szCs w:val="28"/>
        </w:rPr>
        <w:t>Педагог-психолог</w:t>
      </w:r>
    </w:p>
    <w:p w:rsidR="00FE5C7E" w:rsidRPr="00FE5C7E" w:rsidRDefault="00FE5C7E" w:rsidP="00FE5C7E">
      <w:pPr>
        <w:spacing w:after="0"/>
        <w:jc w:val="right"/>
        <w:rPr>
          <w:rFonts w:ascii="Times New Roman" w:hAnsi="Times New Roman" w:cs="Times New Roman"/>
          <w:color w:val="000000" w:themeColor="text1"/>
        </w:rPr>
      </w:pPr>
      <w:r w:rsidRPr="00FE5C7E">
        <w:rPr>
          <w:rFonts w:ascii="Times New Roman" w:hAnsi="Times New Roman" w:cs="Times New Roman"/>
          <w:color w:val="000000" w:themeColor="text1"/>
          <w:sz w:val="28"/>
          <w:szCs w:val="28"/>
        </w:rPr>
        <w:t>Мардеева И.Р.</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w:t>
      </w:r>
      <w:r w:rsidRPr="00FE5C7E">
        <w:rPr>
          <w:rFonts w:ascii="Times New Roman" w:hAnsi="Times New Roman" w:cs="Times New Roman"/>
          <w:b/>
          <w:sz w:val="28"/>
          <w:szCs w:val="28"/>
        </w:rPr>
        <w:t>Цель консультации</w:t>
      </w:r>
      <w:r w:rsidRPr="00FE5C7E">
        <w:rPr>
          <w:rFonts w:ascii="Times New Roman" w:hAnsi="Times New Roman" w:cs="Times New Roman"/>
          <w:sz w:val="28"/>
          <w:szCs w:val="28"/>
        </w:rPr>
        <w:t xml:space="preserve"> – показать значение детских вопросов в развитии любознательности дошкольника, вооружить родителей умениями правильно отвечать на них.</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b/>
          <w:sz w:val="28"/>
          <w:szCs w:val="28"/>
        </w:rPr>
        <w:t>Подготовительная работа.</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b/>
          <w:sz w:val="28"/>
          <w:szCs w:val="28"/>
        </w:rPr>
        <w:t>Домашнее задание</w:t>
      </w:r>
      <w:r w:rsidRPr="00FE5C7E">
        <w:rPr>
          <w:rFonts w:ascii="Times New Roman" w:hAnsi="Times New Roman" w:cs="Times New Roman"/>
          <w:sz w:val="28"/>
          <w:szCs w:val="28"/>
        </w:rPr>
        <w:t>. В выходной день понаблюдайте за ребенком и запишите вопросы, с которыми он обращался к членам семьи.</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b/>
          <w:sz w:val="28"/>
          <w:szCs w:val="28"/>
        </w:rPr>
        <w:t>О чем спрашивают дошкольники?</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Содержание детских вопросов разнообразно. Дети спрашивают об окружающих их предметах, о далеких планетах и космосе, о явлениях общественной жизни, о природе, происхождении человека и всего живого  на  Земле, войне и мири, нормах и правилах поведения, смысле и значении отдельных слов и т.д.</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А сейчас мы с вами посмотрим видеофильм. «О чем спрашивают дети?». После просмотра продолжаем беседу.</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Предложить родителям зачитать собранные ими вопросы, что послужит основанием для вывода о разнообразии детских вопросов.</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В основе многих детских вопросов лежит познавательный мотив. Дети задают их в силу своей любознательности, когда испытывают недостаток знаний, стремятся их пополнить, уточнить, приобрести новые.</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Источником  познавательных вопросов является разнообразный опыт ребенка. Вопросы возникают у него при непосредственном ознакомлении с какими – либо предметами и явлениями, в общении со взрослыми и сверстниками, иногда являются результатом собственных рассуждений.</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На протяжении дошкольного возраста детские вопросы изменяются и по форме. Малышей интересует название предметов, их свойства, качества. Они задают вопросы в форме где? Кто? Что? Какой? Когда?</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Дети среднего дошкольного возраста свойственна активная мыслительная переработка впечатлений об окружающем мире.</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Вопросы усложняются и выражаются в форме зачем? Почему?</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В старшем дошкольном возрасте типичным является последовательность вопросов,  о каком – либо предмете или явлении.</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Наибольшее количество вопросов  задают дети в пятилетнем возрасте.</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А вот в старшем дошкольном возрасте количество вопросов начинает уменьшаться почему?</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Спад в детских вопросах связан с условиями воспитания и обучения старших дошкольников: взрослые не поощряют их </w:t>
      </w:r>
      <w:r w:rsidRPr="00FE5C7E">
        <w:rPr>
          <w:rFonts w:ascii="Times New Roman" w:hAnsi="Times New Roman" w:cs="Times New Roman"/>
          <w:sz w:val="28"/>
          <w:szCs w:val="28"/>
        </w:rPr>
        <w:lastRenderedPageBreak/>
        <w:t>любознательность, часто выражают неудовольствие по поводу вопросов: « Надоели твои вопросы! Помолчи, ты уже большой, а все спрашиваешь и спрашиваешь!».</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В результате у детей развивается предубеждение к своим вопросам: им кажется, что задать вопрос – это показать свое незнание.</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b/>
          <w:sz w:val="28"/>
          <w:szCs w:val="28"/>
        </w:rPr>
        <w:t>Игра упражнение «РАЗМЫШЛЯЛКА».</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b/>
          <w:sz w:val="28"/>
          <w:szCs w:val="28"/>
        </w:rPr>
        <w:t>«Шляпа вопросов».</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Смысл игры. На листочках написаны вопросы для размышления сложить  их в шапку, и родители по очереди вытягивают и зачитывают вопрос, кому – что достанется (можно работать парами).</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Вопросы:</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Как в вашей семье относятся к  вопросам детей?</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Считаете ли вы, что детские вопросы и правильные ответы на них содействуют развитию ребенка?</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О чем спрашивает ваш ребенок?</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Можно ли по вопросам ребенка судить об его любознательности, интересах?</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К кому  из членов вашей семьи ребенок обращается чаще и почему?</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Какие вопросы ребенка ставят вас в тупик?</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Ответы на какие вопросы не вызывают затруднений?</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Всегда ли ребенок удовлетворен тем, как вы отвечаете на его вопросы?</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Отвечая на детские вопросы, не стремитесь к исчерпывающим  и полным ответам. Отвечая на вопрос ребенка, побуждайте его к новым размышлениям, наблюдениям. Целесообразно иногда вместо ответа предложить ребенку встречный вопрос: «А ты как  думаешь сам?». Не всегда ребенок выскажет правильное предположение, но то, что он задумается, будет искать ответ самостоятельно, благоприятно скажется на развитии его любознательности.</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А теперь давайте рассмотрим требования, которые предъявляются к ответам взрослых на детские вопросы.</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Малыш рано начинает понимать, что папа, мама, бабушка, дедушка по – разному относятся к его вопросам. Чащи он обращается к тому члену семьи, кто, внимательно выслушав вопрос, отвечает серьезно и интересно. Отсюда  вытекает требование, уважительное, бережное отношение к ним, стремление понять, что побудило ребенка спросить.</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Следующее требование – краткость, ясность, определенность ответа. При этом необходимо учитывать уровень умственного развития дошкольника, опираться на его жизненный опыт.</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В дошкольные годы опасно превратить ребенка во всезнайку, которому кажется, что он об о всем слышал, все усвоил, а на деле просто много запомнил, но не понял. Поэтому в тех случаях, когда ответ на вопрос ребенка сообщения, сведение, недоступных его пониманию, уместно сказать: «Пока ты мал, чтобы понять это. Скоро будешь учиться в школе, тогда многое узнаешь, и сумеешь сам ответить на свой вопрос».</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b/>
          <w:sz w:val="28"/>
          <w:szCs w:val="28"/>
        </w:rPr>
        <w:t xml:space="preserve"> Рассмотрим несколько примеров:</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Папа с шестилетней Олей рассматривает иллюстрированную  книгу о зоопарке. У девочки возник вопрос: «Почему у льва такая желтая шкура?». Послушайте, какой разговор состоялся между отцом и дочерью, обратите внимание на встречные вопросы, которые побуждали ребенка к самостоятельному поиску ответа.</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Папа. Вспомни, где живут львы на воле?</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Оля. В пустыне.</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Папа. Как ты думаешь, что такое – пустыня?</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Оля. В пустыне не растут трава и деревья и кругом песок.</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Папа. Какого цвета песок?</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Оля.  Желтого! Поняла! Львы желтые, чтобы им легче было в пустыне подкарауливать добычу.</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Папа. Правильно. У льва маскировочная окраска шкуры. А еще, каких животных ты знаешь, которым цвет шкуры помогает маскироваться, оставаться незаметным?</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Оля. У белых медведей. Они на севере живут, там снег, льды, поэтому и шкура у них белая.</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Папа. А в наших лесах есть звери с маскировочной окраской шкуры?</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Оля. Есть. Это белка и заяц. Они на зиму шубки меняют на светлые, чтобы быть незаметными.</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Папа. Почему белка и заяц меняют шубки зимой? Разве они на кого - нибудь нападают, как лев в пустыне?</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Оля. Нет, они сами прячутся от врагов.</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Папа. Подумай, зачем животным нужна маскировочная окраска шкуры?</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Оля. Одним животным, чтобы нападать было легче, а другим, чтобы прятаться от врагов. </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Дополнительные вопросы взрослого ведут ребенка от незнания к  знанию и уточнению своих представлений. </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Находясь на прогулке в лесу, пятилетний Петя увидел красивую бабочку с оранжевыми крылышками. Мама не знала, как она называется, но предложила сыну внимательно рассмотреть и запомнить внешний вид бабочки: «Дома мы посмотрим в книге и узнаем ее название». Петя , понаблюдав за бабочкой, обнаружил, что на  крыльях у не много черных точек. Дома мама достала книгу, и вместе они долго рассматривали изображенных  в ней бабочек. Наконец нашли такую, которой заинтересовался Петя. Она называлась многоглазка огненная. Мама спросила: «Ты понял, почему она называется огненной? Правильно, за оранжевый цвет крыльев. А почему многоглазка, как ты думаешь?» Петя высказал свое предположение: «Наверное, за черные точки, они похожи на глазки». </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Обращаясь вместе с ребенком за ответом на возникший вопрос к книгам, вы воспитываете у дошкольника уважение к знаниям. Ребенок начинает понимать, что знания приобретаются разными путями, среда которых наиболее интересный и увлекательный – чтение.</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Пятилетний Саша, помогая бабушке ухаживать за земляникой  в саду, заинтересовался тем, как из цветков получаются ягоды. Бабушка предложила мальчику понаблюдать за образованием плодов земляники. Она обращала внимание внука на то, как появилась завязь, как она стала расти, меняться по форме и окраске. Длительные наблюдения, направляемые бабушкой, обогатили ребенка знаниями о росте и развитии земляники. Опираясь на эти знания, Саша смог объяснить процесс образования из цветков ягод смородины, крыжовника, плодов огурцов, кабачков, помидоров. У него сложилось элементарное представление о росте и развитии растений, которое впоследствии поможет ему в изучении ботаники в школе. </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На многие вопросы дошкольник может получить убедительный ответ в результате наблюдений за окружающей жизнью. Задачи родителей – вовлечь в них ребенка. </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Итог нашей беседы. </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xml:space="preserve">            Умение толково ответить на вопрос ребенка – большое искусство. Овладеть таким искусством – посильная задача для родителей и воспитателей.</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b/>
          <w:sz w:val="28"/>
          <w:szCs w:val="28"/>
        </w:rPr>
        <w:t> </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b/>
          <w:sz w:val="28"/>
          <w:szCs w:val="28"/>
        </w:rPr>
        <w:t> Памятка для родителей на тему      «Как отвечать на детские вопросы?».</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Относитесь к вопросам ребенка с уважением, не отмахиваясь от них. Внимательно вслушайтесь в детский вопрос, постарайтесь понять, что заинтересовало ребенка в том предмете, явлении, о котором он спрашивает.</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Давайте краткие и доступные пониманию дошкольника ответы, избегайте при этом сложных слов, книжных оборотов речи.</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Ответ должен не просто обогатить ребенка новыми знаниями, но и побудить его к дальнейшим размышлениям, наблюдениям.</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b/>
          <w:sz w:val="28"/>
          <w:szCs w:val="28"/>
          <w:u w:val="single"/>
        </w:rPr>
        <w:t>-  Поощряйте самостоятельную мыслительную  деятельность</w:t>
      </w:r>
      <w:r w:rsidRPr="00FE5C7E">
        <w:rPr>
          <w:rFonts w:ascii="Times New Roman" w:hAnsi="Times New Roman" w:cs="Times New Roman"/>
          <w:sz w:val="28"/>
          <w:szCs w:val="28"/>
          <w:u w:val="single"/>
        </w:rPr>
        <w:t xml:space="preserve"> ребенка, отвечая на его вопрос встречным: «А ты как думаешь?».</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В ответ на вопрос ребенка постарайтесь вовлечь его в наблюдения за окружающей жизнью, почитать ему книгу, рассмотреть вместе иллюстративный материал.</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Отвечая на вопрос ребенка, воздействуйте на его чувства, воспитывайте  чуткость, гуманность, тактичность к окружающим людям.</w:t>
      </w:r>
    </w:p>
    <w:p w:rsidR="00FE5C7E" w:rsidRPr="00FE5C7E" w:rsidRDefault="00FE5C7E" w:rsidP="00FE5C7E">
      <w:pPr>
        <w:spacing w:after="0" w:line="240" w:lineRule="auto"/>
        <w:ind w:firstLine="709"/>
        <w:jc w:val="both"/>
        <w:rPr>
          <w:rFonts w:ascii="Times New Roman" w:hAnsi="Times New Roman" w:cs="Times New Roman"/>
          <w:sz w:val="28"/>
          <w:szCs w:val="28"/>
        </w:rPr>
      </w:pPr>
      <w:r w:rsidRPr="00FE5C7E">
        <w:rPr>
          <w:rFonts w:ascii="Times New Roman" w:hAnsi="Times New Roman" w:cs="Times New Roman"/>
          <w:sz w:val="28"/>
          <w:szCs w:val="28"/>
        </w:rPr>
        <w:t>-   Если ответы на вопросы ребенка требуют сообщения сложных, недоступных пониманию дошкольника знаний, не бойтесь ему сказать: «Пока ты мал и не сможешь многое понять. Будешь учиться в школе, многое узнаешь, сможешь сам ответить на свой вопрос».</w:t>
      </w:r>
    </w:p>
    <w:p w:rsidR="00FE5C7E" w:rsidRDefault="00FE5C7E" w:rsidP="00FE5C7E">
      <w:pPr>
        <w:spacing w:after="0" w:line="240" w:lineRule="auto"/>
        <w:ind w:firstLine="709"/>
        <w:jc w:val="both"/>
        <w:rPr>
          <w:b/>
          <w:color w:val="FF0000"/>
        </w:rPr>
      </w:pPr>
    </w:p>
    <w:p w:rsidR="00FE5C7E" w:rsidRDefault="00FE5C7E" w:rsidP="00FE5C7E">
      <w:pPr>
        <w:spacing w:after="0" w:line="240" w:lineRule="auto"/>
        <w:ind w:firstLine="709"/>
        <w:jc w:val="both"/>
        <w:rPr>
          <w:b/>
          <w:color w:val="FF0000"/>
        </w:rPr>
      </w:pPr>
    </w:p>
    <w:p w:rsidR="00FE5C7E" w:rsidRDefault="00FE5C7E" w:rsidP="00FE5C7E">
      <w:pPr>
        <w:spacing w:after="0" w:line="240" w:lineRule="auto"/>
        <w:ind w:firstLine="709"/>
        <w:jc w:val="both"/>
        <w:rPr>
          <w:b/>
          <w:color w:val="FF0000"/>
        </w:rPr>
      </w:pPr>
    </w:p>
    <w:p w:rsidR="00FE5C7E" w:rsidRDefault="00FE5C7E" w:rsidP="00FE5C7E">
      <w:pPr>
        <w:spacing w:after="0" w:line="240" w:lineRule="auto"/>
        <w:ind w:firstLine="709"/>
        <w:jc w:val="both"/>
        <w:rPr>
          <w:b/>
          <w:color w:val="FF0000"/>
        </w:rPr>
      </w:pPr>
    </w:p>
    <w:p w:rsidR="00FE5C7E" w:rsidRDefault="00FE5C7E" w:rsidP="00FE5C7E">
      <w:pPr>
        <w:spacing w:after="0" w:line="240" w:lineRule="auto"/>
        <w:ind w:firstLine="709"/>
        <w:jc w:val="both"/>
        <w:rPr>
          <w:b/>
          <w:color w:val="FF0000"/>
        </w:rPr>
      </w:pPr>
    </w:p>
    <w:p w:rsidR="00FE5C7E" w:rsidRDefault="00FE5C7E" w:rsidP="00FE5C7E">
      <w:pPr>
        <w:spacing w:after="0" w:line="240" w:lineRule="auto"/>
        <w:ind w:firstLine="709"/>
        <w:jc w:val="both"/>
        <w:rPr>
          <w:b/>
          <w:color w:val="FF0000"/>
        </w:rPr>
      </w:pPr>
    </w:p>
    <w:sectPr w:rsidR="00FE5C7E" w:rsidSect="006664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useFELayout/>
  </w:compat>
  <w:rsids>
    <w:rsidRoot w:val="00FE5C7E"/>
    <w:rsid w:val="0066644F"/>
    <w:rsid w:val="00A26D4F"/>
    <w:rsid w:val="00FE5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4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1393</Words>
  <Characters>7945</Characters>
  <Application>Microsoft Office Word</Application>
  <DocSecurity>0</DocSecurity>
  <Lines>66</Lines>
  <Paragraphs>18</Paragraphs>
  <ScaleCrop>false</ScaleCrop>
  <Company>MultiDVD Team</Company>
  <LinksUpToDate>false</LinksUpToDate>
  <CharactersWithSpaces>9320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Моё</dc:creator>
  <cp:lastModifiedBy>Ильнар</cp:lastModifiedBy>
  <cp:revision>2</cp:revision>
  <dcterms:created xsi:type="dcterms:W3CDTF">2014-07-15T18:20:00Z</dcterms:created>
  <dcterms:modified xsi:type="dcterms:W3CDTF">2014-07-15T18:20:00Z</dcterms:modified>
</cp:coreProperties>
</file>